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71" w:type="dxa"/>
        <w:jc w:val="center"/>
        <w:tblLook w:val="04A0" w:firstRow="1" w:lastRow="0" w:firstColumn="1" w:lastColumn="0" w:noHBand="0" w:noVBand="1"/>
      </w:tblPr>
      <w:tblGrid>
        <w:gridCol w:w="1071"/>
        <w:gridCol w:w="13000"/>
      </w:tblGrid>
      <w:tr w:rsidR="00DF7E53" w:rsidRPr="00FB564C" w14:paraId="7D382CC6" w14:textId="77777777" w:rsidTr="003973CB">
        <w:trPr>
          <w:trHeight w:val="985"/>
          <w:jc w:val="center"/>
        </w:trPr>
        <w:tc>
          <w:tcPr>
            <w:tcW w:w="14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95EE" w14:textId="77777777" w:rsidR="00DF7E53" w:rsidRPr="00FB564C" w:rsidRDefault="00DF7E53" w:rsidP="003973C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FB564C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附件1</w:t>
            </w:r>
          </w:p>
          <w:p w14:paraId="07C3CA65" w14:textId="2F465ABB" w:rsidR="00DF7E53" w:rsidRPr="00FB564C" w:rsidRDefault="009D5A1B" w:rsidP="00397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>020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年度</w:t>
            </w:r>
            <w:r w:rsidR="00DF7E53" w:rsidRPr="00FB564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北京办事处</w:t>
            </w:r>
            <w:bookmarkStart w:id="0" w:name="_GoBack"/>
            <w:bookmarkEnd w:id="0"/>
            <w:r w:rsidR="00DF7E53" w:rsidRPr="00FB564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稽核内容及标准</w:t>
            </w:r>
          </w:p>
        </w:tc>
      </w:tr>
      <w:tr w:rsidR="00DF7E53" w:rsidRPr="00FB564C" w14:paraId="0E4F0D70" w14:textId="77777777" w:rsidTr="003973CB">
        <w:trPr>
          <w:trHeight w:val="67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AEF3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B564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 容</w:t>
            </w: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8667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B564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标 </w:t>
            </w:r>
            <w:r w:rsidRPr="00FB564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准</w:t>
            </w:r>
          </w:p>
        </w:tc>
      </w:tr>
      <w:tr w:rsidR="00DF7E53" w:rsidRPr="00FB564C" w14:paraId="70CCC5CC" w14:textId="77777777" w:rsidTr="003973CB">
        <w:trPr>
          <w:trHeight w:val="74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A72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kern w:val="0"/>
                <w:sz w:val="22"/>
              </w:rPr>
              <w:t>组  织       机  构       管  理</w:t>
            </w: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934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建立管委会主任负责制，由管委会主任、代办处主任及经办人员（专</w:t>
            </w:r>
            <w:r w:rsidRPr="00FB564C">
              <w:rPr>
                <w:rFonts w:hint="eastAsia"/>
              </w:rPr>
              <w:t>/</w:t>
            </w:r>
            <w:r w:rsidRPr="00FB564C">
              <w:rPr>
                <w:rFonts w:hint="eastAsia"/>
              </w:rPr>
              <w:t>兼职）组成，并将登记证、聘书等存档保存。</w:t>
            </w:r>
          </w:p>
        </w:tc>
      </w:tr>
      <w:tr w:rsidR="00DF7E53" w:rsidRPr="00FB564C" w14:paraId="601D3E64" w14:textId="77777777" w:rsidTr="003973CB">
        <w:trPr>
          <w:trHeight w:val="842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D0F01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8C9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代办处管委会主任定期听取代办处的工作汇报</w:t>
            </w:r>
            <w:r w:rsidRPr="00FB564C">
              <w:rPr>
                <w:rFonts w:hint="eastAsia"/>
              </w:rPr>
              <w:t>,</w:t>
            </w:r>
            <w:r w:rsidRPr="00FB564C">
              <w:rPr>
                <w:rFonts w:hint="eastAsia"/>
              </w:rPr>
              <w:t>监督、检查年度计划的完成情况，对代办处在工作中遇到的问题及时发现，并研究解决，有会议记录。</w:t>
            </w:r>
          </w:p>
        </w:tc>
      </w:tr>
      <w:tr w:rsidR="00DF7E53" w:rsidRPr="00FB564C" w14:paraId="629FE29F" w14:textId="77777777" w:rsidTr="003973CB">
        <w:trPr>
          <w:trHeight w:val="624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F6515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BFE7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将职工互助保障工作纳入工会工作的议事日程</w:t>
            </w:r>
            <w:r w:rsidRPr="00FB564C">
              <w:rPr>
                <w:rFonts w:hint="eastAsia"/>
              </w:rPr>
              <w:t>,</w:t>
            </w:r>
            <w:r w:rsidRPr="00FB564C">
              <w:rPr>
                <w:rFonts w:hint="eastAsia"/>
              </w:rPr>
              <w:t>定期研究、部署和总结职工互助保障工作至少每半年一次。</w:t>
            </w:r>
          </w:p>
        </w:tc>
      </w:tr>
      <w:tr w:rsidR="00DF7E53" w:rsidRPr="00FB564C" w14:paraId="6666F6AD" w14:textId="77777777" w:rsidTr="003973CB">
        <w:trPr>
          <w:trHeight w:val="63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5E892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7B8" w14:textId="77777777" w:rsidR="00DF7E53" w:rsidRPr="00FB564C" w:rsidRDefault="00DF7E53" w:rsidP="003973CB">
            <w:pPr>
              <w:jc w:val="left"/>
            </w:pPr>
            <w:r>
              <w:rPr>
                <w:rFonts w:hint="eastAsia"/>
              </w:rPr>
              <w:t>按时参加办事处的各项会议、</w:t>
            </w:r>
            <w:r>
              <w:t>培训，</w:t>
            </w:r>
            <w:r w:rsidRPr="00FB564C">
              <w:rPr>
                <w:rFonts w:hint="eastAsia"/>
              </w:rPr>
              <w:t>认真贯彻总会、市总及办事处的各项文件精神，严格执行各项文件规定。</w:t>
            </w:r>
          </w:p>
        </w:tc>
      </w:tr>
      <w:tr w:rsidR="00DF7E53" w:rsidRPr="00FB564C" w14:paraId="6979D568" w14:textId="77777777" w:rsidTr="003973CB">
        <w:trPr>
          <w:trHeight w:val="557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24AD4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3C9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建立健全代办处各项规章制度、自查机制等。</w:t>
            </w:r>
          </w:p>
        </w:tc>
      </w:tr>
      <w:tr w:rsidR="00DF7E53" w:rsidRPr="00FB564C" w14:paraId="1F0C3353" w14:textId="77777777" w:rsidTr="003973CB">
        <w:trPr>
          <w:trHeight w:val="565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CEA40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934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全总、市总及办事处的所有文件，按年度、按类别装订成册并保存。</w:t>
            </w:r>
          </w:p>
        </w:tc>
      </w:tr>
      <w:tr w:rsidR="00DF7E53" w:rsidRPr="00FB564C" w14:paraId="7FBE3AA3" w14:textId="77777777" w:rsidTr="003973CB">
        <w:trPr>
          <w:trHeight w:val="1116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9C30E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A01" w14:textId="77777777" w:rsidR="00DF7E53" w:rsidRPr="00FB564C" w:rsidRDefault="00DF7E53" w:rsidP="003973CB">
            <w:pPr>
              <w:jc w:val="left"/>
            </w:pPr>
            <w:r>
              <w:rPr>
                <w:rFonts w:hint="eastAsia"/>
              </w:rPr>
              <w:t>代办处人员、通讯方式的变更信息要及时上报，人员变化应有交接记录；</w:t>
            </w:r>
            <w:r>
              <w:t>经办人员登录系统天数间隔不高于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天</w:t>
            </w:r>
            <w:r>
              <w:t>。</w:t>
            </w:r>
          </w:p>
        </w:tc>
      </w:tr>
      <w:tr w:rsidR="00DF7E53" w:rsidRPr="00FB564C" w14:paraId="251A1B4C" w14:textId="77777777" w:rsidTr="003973CB">
        <w:trPr>
          <w:trHeight w:val="990"/>
          <w:jc w:val="center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AD9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A596" w14:textId="77777777" w:rsidR="00DF7E53" w:rsidRPr="00FB564C" w:rsidRDefault="00DF7E53" w:rsidP="003973CB">
            <w:pPr>
              <w:jc w:val="left"/>
            </w:pPr>
            <w:r w:rsidRPr="00B21C46">
              <w:rPr>
                <w:rFonts w:hint="eastAsia"/>
              </w:rPr>
              <w:t>按照信息安全管理制度使用《业务系统用户名</w:t>
            </w:r>
            <w:r>
              <w:rPr>
                <w:rFonts w:hint="eastAsia"/>
              </w:rPr>
              <w:t>变更表》和《业务系统用户名备案表》，做好用户名信息安全管理工作、</w:t>
            </w:r>
            <w:r>
              <w:t>信息保密工作。</w:t>
            </w:r>
          </w:p>
        </w:tc>
      </w:tr>
      <w:tr w:rsidR="00DF7E53" w:rsidRPr="00FB564C" w14:paraId="3478D04F" w14:textId="77777777" w:rsidTr="003973CB">
        <w:trPr>
          <w:trHeight w:val="848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81A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17C1B0F4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7CAE3C81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43542616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kern w:val="0"/>
                <w:sz w:val="22"/>
              </w:rPr>
              <w:t>业  务</w:t>
            </w:r>
          </w:p>
          <w:p w14:paraId="0E45F256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2C6E86A4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272FFA4D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76A222B4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451A3F36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1AF7E325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kern w:val="0"/>
                <w:sz w:val="22"/>
              </w:rPr>
              <w:t>管  理</w:t>
            </w: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4D4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正确、熟练使用业务系统软件；规范进行会员的调入调出。</w:t>
            </w:r>
          </w:p>
        </w:tc>
      </w:tr>
      <w:tr w:rsidR="00DF7E53" w:rsidRPr="00FB564C" w14:paraId="5FA2CAFB" w14:textId="77777777" w:rsidTr="003973CB">
        <w:trPr>
          <w:trHeight w:val="704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C31A1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98B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按时做好投保、续转工作，流程规范；确保投保单位的真实性，使职工互助保障工作健康有序发展。</w:t>
            </w:r>
          </w:p>
        </w:tc>
      </w:tr>
      <w:tr w:rsidR="00DF7E53" w:rsidRPr="00FB564C" w14:paraId="2DF70A62" w14:textId="77777777" w:rsidTr="003973CB">
        <w:trPr>
          <w:trHeight w:val="972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1F5F3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AEE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做好理赔工作，建立内部报案登记薄，正确录入业务操作系统，理赔资料真实、齐全。</w:t>
            </w:r>
          </w:p>
        </w:tc>
      </w:tr>
      <w:tr w:rsidR="00DF7E53" w:rsidRPr="00FB564C" w14:paraId="7C3825E0" w14:textId="77777777" w:rsidTr="003973CB">
        <w:trPr>
          <w:trHeight w:val="719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62DFC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B53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定期导出</w:t>
            </w:r>
            <w:r w:rsidRPr="00FB564C">
              <w:t>统计报表，</w:t>
            </w:r>
            <w:r w:rsidRPr="00FB564C">
              <w:rPr>
                <w:rFonts w:hint="eastAsia"/>
              </w:rPr>
              <w:t>核对投保</w:t>
            </w:r>
            <w:r w:rsidRPr="00FB564C">
              <w:t>、理赔</w:t>
            </w:r>
            <w:r w:rsidRPr="00FB564C">
              <w:rPr>
                <w:rFonts w:hint="eastAsia"/>
              </w:rPr>
              <w:t>业务数据，保证办事处、基层单位，数据上下一致，保证各项资金准确无误。</w:t>
            </w:r>
          </w:p>
        </w:tc>
      </w:tr>
      <w:tr w:rsidR="00DF7E53" w:rsidRPr="00FB564C" w14:paraId="3DB55533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203C8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771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规范业务档案管理，业务档案由专人负责，分类妥善保存。</w:t>
            </w:r>
          </w:p>
        </w:tc>
      </w:tr>
      <w:tr w:rsidR="00DF7E53" w:rsidRPr="00FB564C" w14:paraId="2316E1D3" w14:textId="77777777" w:rsidTr="003973CB">
        <w:trPr>
          <w:trHeight w:val="75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255C6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B60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做好业务统计分析，提高经办人员业务能力，定期组织业务培训全年不少于两次，以工作信息形式向办事处报送。</w:t>
            </w:r>
          </w:p>
        </w:tc>
      </w:tr>
      <w:tr w:rsidR="00DF7E53" w:rsidRPr="00FB564C" w14:paraId="16427369" w14:textId="77777777" w:rsidTr="003973CB">
        <w:trPr>
          <w:trHeight w:val="1092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2E39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20FD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积极向会员宣传</w:t>
            </w:r>
            <w:r>
              <w:rPr>
                <w:rFonts w:hint="eastAsia"/>
              </w:rPr>
              <w:t>推广各项互助保障活动</w:t>
            </w:r>
            <w:r w:rsidRPr="00FB564C">
              <w:rPr>
                <w:rFonts w:hint="eastAsia"/>
              </w:rPr>
              <w:t>，提高互助保障工作在职工中的知晓度。扩大职工互助保障覆盖面，发展新会员，寻找增长点，消灭空白点。</w:t>
            </w:r>
          </w:p>
        </w:tc>
      </w:tr>
      <w:tr w:rsidR="00DF7E53" w:rsidRPr="00FB564C" w14:paraId="0BF4A8BB" w14:textId="77777777" w:rsidTr="003973CB">
        <w:trPr>
          <w:trHeight w:val="862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25365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1C7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及时了解下属基层单位动态，搜集反馈职工意见建议，配合办事处做好各项调研和险种研发工作。</w:t>
            </w:r>
          </w:p>
        </w:tc>
      </w:tr>
      <w:tr w:rsidR="00DF7E53" w:rsidRPr="00FB564C" w14:paraId="180BA648" w14:textId="77777777" w:rsidTr="003973CB">
        <w:trPr>
          <w:trHeight w:val="900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9D291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D33" w14:textId="77777777" w:rsidR="00DF7E53" w:rsidRPr="00FB564C" w:rsidRDefault="00DF7E53" w:rsidP="003973CB">
            <w:pPr>
              <w:jc w:val="left"/>
            </w:pPr>
            <w:r w:rsidRPr="00FB564C">
              <w:rPr>
                <w:rFonts w:hint="eastAsia"/>
              </w:rPr>
              <w:t>依据总会和</w:t>
            </w:r>
            <w:r w:rsidRPr="00FB564C">
              <w:t>市总</w:t>
            </w:r>
            <w:r w:rsidRPr="00FB564C">
              <w:rPr>
                <w:rFonts w:hint="eastAsia"/>
              </w:rPr>
              <w:t>的</w:t>
            </w:r>
            <w:r>
              <w:rPr>
                <w:rFonts w:hint="eastAsia"/>
              </w:rPr>
              <w:t>相</w:t>
            </w:r>
            <w:r w:rsidRPr="00FB564C">
              <w:t>关文件精神</w:t>
            </w:r>
            <w:r w:rsidRPr="00FB564C">
              <w:rPr>
                <w:rFonts w:hint="eastAsia"/>
              </w:rPr>
              <w:t>，医疗互助、重大疾病互助、意外伤害互助“三位一体”的职工互助保障目标完成情况。</w:t>
            </w:r>
          </w:p>
        </w:tc>
      </w:tr>
      <w:tr w:rsidR="00DF7E53" w:rsidRPr="00FB564C" w14:paraId="1774F8CA" w14:textId="77777777" w:rsidTr="003973CB">
        <w:trPr>
          <w:trHeight w:val="1214"/>
          <w:jc w:val="center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C916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BEC" w14:textId="77777777" w:rsidR="00DF7E53" w:rsidRPr="00FB564C" w:rsidRDefault="00DF7E53" w:rsidP="003973CB">
            <w:pPr>
              <w:jc w:val="left"/>
            </w:pPr>
            <w:r w:rsidRPr="00F3680D">
              <w:rPr>
                <w:rFonts w:hint="eastAsia"/>
              </w:rPr>
              <w:t>充分利用办事处门户网</w:t>
            </w:r>
            <w:r>
              <w:rPr>
                <w:rFonts w:hint="eastAsia"/>
              </w:rPr>
              <w:t>站，宣传报道代办处的工作方法和工作经验，积极向办事处投稿，每年不少于</w:t>
            </w:r>
            <w:r>
              <w:rPr>
                <w:rFonts w:hint="eastAsia"/>
              </w:rPr>
              <w:t>2</w:t>
            </w:r>
            <w:r w:rsidRPr="00F3680D">
              <w:rPr>
                <w:rFonts w:hint="eastAsia"/>
              </w:rPr>
              <w:t>篇。</w:t>
            </w:r>
          </w:p>
        </w:tc>
      </w:tr>
      <w:tr w:rsidR="00DF7E53" w:rsidRPr="00FB564C" w14:paraId="28E88F3D" w14:textId="77777777" w:rsidTr="003973CB">
        <w:trPr>
          <w:trHeight w:val="771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EDE" w14:textId="77777777" w:rsidR="00DF7E53" w:rsidRPr="00FB564C" w:rsidRDefault="00DF7E53" w:rsidP="00397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kern w:val="0"/>
                <w:sz w:val="22"/>
              </w:rPr>
              <w:t>财  务             管  理</w:t>
            </w: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169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遵守《会计法》、《北京办事处财务管理办法》等有关财务的法律法规，并制定代办处内部财务制度。</w:t>
            </w:r>
          </w:p>
        </w:tc>
      </w:tr>
      <w:tr w:rsidR="00DF7E53" w:rsidRPr="00FB564C" w14:paraId="26595076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BE5AE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233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按照《中国职工保险互助会北京办事处代办处会计核算办法（暂行）》的规定进行核算。</w:t>
            </w:r>
          </w:p>
        </w:tc>
      </w:tr>
      <w:tr w:rsidR="00DF7E53" w:rsidRPr="00FB564C" w14:paraId="4820EB56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081DA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0DF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代办处应按要求分设财务会计和出纳岗位。</w:t>
            </w:r>
          </w:p>
        </w:tc>
      </w:tr>
      <w:tr w:rsidR="00DF7E53" w:rsidRPr="00FB564C" w14:paraId="62EE8A1B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114B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5ED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代办处应定期核对财务、业务数据，按时按要求上报报表。</w:t>
            </w:r>
          </w:p>
        </w:tc>
      </w:tr>
      <w:tr w:rsidR="00DF7E53" w:rsidRPr="00FB564C" w14:paraId="5BF2BDFE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512CF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9B5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代办处管理费使用情况,包括管理费使用制度</w:t>
            </w:r>
            <w:r w:rsidRPr="00FB564C">
              <w:rPr>
                <w:rFonts w:ascii="宋体" w:hAnsi="宋体" w:cs="宋体"/>
                <w:color w:val="000000"/>
                <w:kern w:val="0"/>
                <w:sz w:val="22"/>
              </w:rPr>
              <w:t>、</w:t>
            </w: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列支合理性、手续完备性、审批齐全性。固定资产购置、使用和处置等是否合规，大宗商品的采购是否合规。实物资产管理，特别是采购、登记保管、发放等情况。</w:t>
            </w:r>
          </w:p>
        </w:tc>
      </w:tr>
      <w:tr w:rsidR="00DF7E53" w:rsidRPr="00FB564C" w14:paraId="63B732F2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F9FEE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B17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会员活动、互助互济开展情况,特别是慰问金的发放是否有相关规定和支付标准，手续是否完备。</w:t>
            </w:r>
          </w:p>
        </w:tc>
      </w:tr>
      <w:tr w:rsidR="00DF7E53" w:rsidRPr="00FB564C" w14:paraId="2DB523DB" w14:textId="77777777" w:rsidTr="003973CB">
        <w:trPr>
          <w:trHeight w:val="1090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A55D8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079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564C">
              <w:rPr>
                <w:rFonts w:ascii="宋体" w:hAnsi="宋体" w:cs="宋体" w:hint="eastAsia"/>
                <w:kern w:val="0"/>
                <w:sz w:val="22"/>
              </w:rPr>
              <w:t>非</w:t>
            </w:r>
            <w:r w:rsidRPr="00FB564C">
              <w:rPr>
                <w:rFonts w:ascii="宋体" w:hAnsi="宋体" w:cs="宋体"/>
                <w:kern w:val="0"/>
                <w:sz w:val="22"/>
              </w:rPr>
              <w:t>直投</w:t>
            </w: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代办处应按照总会统一下发的各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项保障活动</w:t>
            </w: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收费标准收取会费，并及时、足额上交至办事处。不得以任何理由和方式截留、挪用资金，不得公款私存、设立账外账，不得为外单位作经济担保。</w:t>
            </w:r>
            <w:r w:rsidRPr="00FB564C">
              <w:rPr>
                <w:rFonts w:hint="eastAsia"/>
              </w:rPr>
              <w:t>采取转账方式到代办处的互助金及时下拨到基层单位</w:t>
            </w:r>
            <w:r w:rsidRPr="00FB564C">
              <w:rPr>
                <w:rFonts w:hint="eastAsia"/>
              </w:rPr>
              <w:t xml:space="preserve">, </w:t>
            </w:r>
            <w:r w:rsidRPr="00FB564C">
              <w:rPr>
                <w:rFonts w:hint="eastAsia"/>
              </w:rPr>
              <w:t>手续齐全，签字并盖章</w:t>
            </w:r>
            <w:r w:rsidRPr="00FB564C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F7E53" w:rsidRPr="00FB564C" w14:paraId="10794118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D507E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3A2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预算执行情况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完成率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</w:t>
            </w:r>
          </w:p>
        </w:tc>
      </w:tr>
      <w:tr w:rsidR="00DF7E53" w:rsidRPr="00FB564C" w14:paraId="0D0B5294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2F749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5C86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706B">
              <w:rPr>
                <w:rFonts w:ascii="宋体" w:hAnsi="宋体" w:cs="宋体" w:hint="eastAsia"/>
                <w:color w:val="000000"/>
                <w:kern w:val="0"/>
                <w:sz w:val="22"/>
              </w:rPr>
              <w:t>按规定管理财务账簿和档案。</w:t>
            </w:r>
          </w:p>
        </w:tc>
      </w:tr>
      <w:tr w:rsidR="00DF7E53" w:rsidRPr="00FB564C" w14:paraId="7023B2B4" w14:textId="77777777" w:rsidTr="003973CB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FB3" w14:textId="77777777" w:rsidR="00DF7E53" w:rsidRPr="00FB564C" w:rsidRDefault="00DF7E53" w:rsidP="00397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F7E3" w14:textId="77777777" w:rsidR="00DF7E53" w:rsidRPr="0000706B" w:rsidRDefault="00DF7E53" w:rsidP="0039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2CD5">
              <w:rPr>
                <w:rFonts w:ascii="宋体" w:hAnsi="宋体" w:cs="宋体" w:hint="eastAsia"/>
                <w:color w:val="000000"/>
                <w:kern w:val="0"/>
                <w:sz w:val="22"/>
              </w:rPr>
              <w:t>实行代开票据的代办处应确保开具发票的准确性；“直投”代办处应及时从办事处领取基层单位缴费票据并下发。</w:t>
            </w:r>
          </w:p>
        </w:tc>
      </w:tr>
    </w:tbl>
    <w:p w14:paraId="248B8B51" w14:textId="77777777" w:rsidR="00DF7E53" w:rsidRDefault="00DF7E53" w:rsidP="00DF7E53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86C79DF" w14:textId="77777777" w:rsidR="00DF7E53" w:rsidRDefault="00DF7E53" w:rsidP="00DF7E53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48C1284" w14:textId="77777777" w:rsidR="009E48FF" w:rsidRPr="00DF7E53" w:rsidRDefault="009E48FF"/>
    <w:sectPr w:rsidR="009E48FF" w:rsidRPr="00DF7E53" w:rsidSect="00DF7E53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53"/>
    <w:rsid w:val="0057268C"/>
    <w:rsid w:val="009D5A1B"/>
    <w:rsid w:val="009E48FF"/>
    <w:rsid w:val="00A54A0F"/>
    <w:rsid w:val="00AF3788"/>
    <w:rsid w:val="00C530AC"/>
    <w:rsid w:val="00D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C271"/>
  <w15:chartTrackingRefBased/>
  <w15:docId w15:val="{63DAB668-BB6A-40E2-A189-ECDDF6CD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2019-12-30T01:24:00Z</dcterms:created>
  <dcterms:modified xsi:type="dcterms:W3CDTF">2019-12-30T01:27:00Z</dcterms:modified>
</cp:coreProperties>
</file>